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E8F91" w14:textId="77777777" w:rsidR="00305139" w:rsidRDefault="00EF4878" w:rsidP="00EF4878">
      <w:pPr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                                   </w:t>
      </w:r>
      <w:r w:rsidR="00305139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 xml:space="preserve"> </w:t>
      </w:r>
      <w:r w:rsidR="00305139">
        <w:rPr>
          <w:b/>
          <w:sz w:val="22"/>
          <w:szCs w:val="22"/>
        </w:rPr>
        <w:t xml:space="preserve">Приложение № 1 к договору №________ от _____                 </w:t>
      </w:r>
      <w:r>
        <w:rPr>
          <w:b/>
          <w:sz w:val="22"/>
          <w:szCs w:val="22"/>
        </w:rPr>
        <w:t xml:space="preserve"> </w:t>
      </w:r>
    </w:p>
    <w:p w14:paraId="41A68C89" w14:textId="77777777" w:rsidR="00305139" w:rsidRDefault="00305139" w:rsidP="00EF4878">
      <w:pPr>
        <w:rPr>
          <w:b/>
          <w:sz w:val="22"/>
          <w:szCs w:val="22"/>
        </w:rPr>
      </w:pPr>
    </w:p>
    <w:p w14:paraId="2D6A3BF6" w14:textId="77777777" w:rsidR="00EF4878" w:rsidRPr="00EF4878" w:rsidRDefault="00305139" w:rsidP="00EF4878">
      <w:pPr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                            </w:t>
      </w:r>
      <w:r w:rsidR="00C11AA3" w:rsidRPr="00EF4878">
        <w:rPr>
          <w:b/>
          <w:sz w:val="28"/>
          <w:szCs w:val="28"/>
        </w:rPr>
        <w:t>Техническое задание</w:t>
      </w:r>
      <w:r w:rsidR="00EF4878" w:rsidRPr="00EF4878">
        <w:rPr>
          <w:b/>
          <w:sz w:val="28"/>
          <w:szCs w:val="28"/>
        </w:rPr>
        <w:t xml:space="preserve"> на обслуживание </w:t>
      </w:r>
    </w:p>
    <w:p w14:paraId="5F8B1E30" w14:textId="77777777" w:rsidR="00C11AA3" w:rsidRPr="00EF4878" w:rsidRDefault="00EF4878" w:rsidP="00EF4878">
      <w:pPr>
        <w:rPr>
          <w:b/>
          <w:sz w:val="28"/>
          <w:szCs w:val="28"/>
        </w:rPr>
      </w:pPr>
      <w:r w:rsidRPr="00EF4878">
        <w:rPr>
          <w:b/>
          <w:sz w:val="28"/>
          <w:szCs w:val="28"/>
        </w:rPr>
        <w:t xml:space="preserve">компьютерного томографа </w:t>
      </w:r>
      <w:r w:rsidRPr="00EF4878">
        <w:rPr>
          <w:b/>
          <w:bCs/>
          <w:sz w:val="28"/>
          <w:szCs w:val="28"/>
          <w:lang w:val="en-US"/>
        </w:rPr>
        <w:t>Alexion</w:t>
      </w:r>
      <w:r w:rsidRPr="00EF4878">
        <w:rPr>
          <w:bCs/>
          <w:sz w:val="28"/>
          <w:szCs w:val="28"/>
        </w:rPr>
        <w:t xml:space="preserve">  </w:t>
      </w:r>
      <w:r w:rsidRPr="00EF4878">
        <w:rPr>
          <w:b/>
          <w:bCs/>
          <w:sz w:val="28"/>
          <w:szCs w:val="28"/>
        </w:rPr>
        <w:t>и</w:t>
      </w:r>
      <w:r w:rsidRPr="00EF4878">
        <w:rPr>
          <w:bCs/>
          <w:sz w:val="28"/>
          <w:szCs w:val="28"/>
        </w:rPr>
        <w:t xml:space="preserve"> </w:t>
      </w:r>
      <w:r w:rsidRPr="00EF4878">
        <w:rPr>
          <w:b/>
          <w:bCs/>
          <w:sz w:val="28"/>
          <w:szCs w:val="28"/>
        </w:rPr>
        <w:t>а</w:t>
      </w:r>
      <w:r w:rsidRPr="00EF4878">
        <w:rPr>
          <w:b/>
          <w:sz w:val="28"/>
          <w:szCs w:val="28"/>
        </w:rPr>
        <w:t xml:space="preserve">ппарата рентгеновского цифрового панорамного, цефалометрического и томографического  </w:t>
      </w:r>
      <w:r w:rsidRPr="00EF4878">
        <w:rPr>
          <w:b/>
          <w:color w:val="373737"/>
          <w:sz w:val="28"/>
          <w:szCs w:val="28"/>
        </w:rPr>
        <w:t>MyRay Hyperion Х9</w:t>
      </w:r>
    </w:p>
    <w:p w14:paraId="7711FEC3" w14:textId="77777777" w:rsidR="00C11AA3" w:rsidRPr="005F788D" w:rsidRDefault="00C11AA3" w:rsidP="00C11AA3">
      <w:pPr>
        <w:keepNext/>
        <w:keepLines/>
        <w:jc w:val="center"/>
        <w:outlineLvl w:val="0"/>
        <w:rPr>
          <w:b/>
          <w:bCs/>
          <w:color w:val="000000"/>
          <w:sz w:val="16"/>
          <w:szCs w:val="16"/>
        </w:rPr>
      </w:pPr>
    </w:p>
    <w:p w14:paraId="08676B31" w14:textId="77777777" w:rsidR="00C11AA3" w:rsidRPr="00EF4878" w:rsidRDefault="00C11AA3" w:rsidP="00C11AA3">
      <w:pPr>
        <w:numPr>
          <w:ilvl w:val="0"/>
          <w:numId w:val="1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EF4878">
        <w:rPr>
          <w:b/>
          <w:sz w:val="24"/>
          <w:szCs w:val="24"/>
        </w:rPr>
        <w:t xml:space="preserve"> Наименование оказываемых услуг:</w:t>
      </w:r>
      <w:r w:rsidRPr="00EF4878">
        <w:rPr>
          <w:sz w:val="24"/>
          <w:szCs w:val="24"/>
        </w:rPr>
        <w:t xml:space="preserve"> техническое обслуживание медицинских изделий.</w:t>
      </w:r>
    </w:p>
    <w:p w14:paraId="0287DD18" w14:textId="77777777" w:rsidR="00C11AA3" w:rsidRPr="00EF4878" w:rsidRDefault="00C11AA3" w:rsidP="00C11AA3">
      <w:pPr>
        <w:numPr>
          <w:ilvl w:val="0"/>
          <w:numId w:val="1"/>
        </w:numPr>
        <w:tabs>
          <w:tab w:val="left" w:pos="142"/>
          <w:tab w:val="left" w:pos="284"/>
        </w:tabs>
        <w:suppressAutoHyphens w:val="0"/>
        <w:autoSpaceDE w:val="0"/>
        <w:autoSpaceDN w:val="0"/>
        <w:adjustRightInd w:val="0"/>
        <w:ind w:left="0" w:firstLine="0"/>
        <w:jc w:val="both"/>
        <w:rPr>
          <w:b/>
          <w:sz w:val="24"/>
          <w:szCs w:val="24"/>
        </w:rPr>
      </w:pPr>
      <w:r w:rsidRPr="00EF4878">
        <w:rPr>
          <w:b/>
          <w:sz w:val="24"/>
          <w:szCs w:val="24"/>
        </w:rPr>
        <w:t xml:space="preserve"> Основные требования к оказываемым услугам: </w:t>
      </w:r>
      <w:r w:rsidRPr="00EF4878">
        <w:rPr>
          <w:sz w:val="24"/>
          <w:szCs w:val="24"/>
        </w:rPr>
        <w:t>техническое обслуживание включает в себя комплекс регламентированных нормативной и эксплуатационной документацией мероприятий и операций по поддержанию исправности медицинской техники при ее использовании.</w:t>
      </w:r>
    </w:p>
    <w:p w14:paraId="31398E3A" w14:textId="77777777"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/>
          <w:sz w:val="24"/>
          <w:szCs w:val="24"/>
        </w:rPr>
      </w:pPr>
    </w:p>
    <w:tbl>
      <w:tblPr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36"/>
        <w:gridCol w:w="2425"/>
        <w:gridCol w:w="618"/>
        <w:gridCol w:w="6237"/>
        <w:gridCol w:w="1158"/>
      </w:tblGrid>
      <w:tr w:rsidR="00C11AA3" w:rsidRPr="00EF4878" w14:paraId="5AFDB20B" w14:textId="77777777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1CDF" w14:textId="77777777" w:rsidR="00C11AA3" w:rsidRPr="00EF4878" w:rsidRDefault="00C11AA3" w:rsidP="00202D56">
            <w:pPr>
              <w:ind w:left="-856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A3A4E" w14:textId="77777777"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Наименование медицинских изделий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B8B04" w14:textId="77777777"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 xml:space="preserve">Кол-во (шт.)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0F9A3" w14:textId="77777777" w:rsidR="00C11AA3" w:rsidRPr="00EF4878" w:rsidRDefault="00C11AA3" w:rsidP="00202D56">
            <w:pPr>
              <w:ind w:left="34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Вид работ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AC3E" w14:textId="77777777"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Периодичность выполнения работ</w:t>
            </w:r>
          </w:p>
        </w:tc>
      </w:tr>
      <w:tr w:rsidR="00C11AA3" w:rsidRPr="00EF4878" w14:paraId="659F187B" w14:textId="77777777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44303" w14:textId="77777777"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B9CF6" w14:textId="77777777"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b/>
                <w:sz w:val="24"/>
                <w:szCs w:val="24"/>
              </w:rPr>
              <w:t>Компьютерный томограф:</w:t>
            </w:r>
          </w:p>
          <w:p w14:paraId="43B15F29" w14:textId="77777777"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</w:p>
          <w:p w14:paraId="069C80EA" w14:textId="77777777"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  <w:lang w:val="en-US"/>
              </w:rPr>
              <w:t>Alexion</w:t>
            </w:r>
            <w:r w:rsidRPr="00EF4878">
              <w:rPr>
                <w:bCs/>
                <w:sz w:val="24"/>
                <w:szCs w:val="24"/>
              </w:rPr>
              <w:t xml:space="preserve"> </w:t>
            </w:r>
          </w:p>
          <w:p w14:paraId="3D0A3C64" w14:textId="77777777"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зав.№ 2</w:t>
            </w:r>
            <w:r w:rsidRPr="00EF4878">
              <w:rPr>
                <w:bCs/>
                <w:sz w:val="24"/>
                <w:szCs w:val="24"/>
                <w:lang w:val="en-US"/>
              </w:rPr>
              <w:t>KD</w:t>
            </w:r>
            <w:r w:rsidRPr="00EF4878">
              <w:rPr>
                <w:bCs/>
                <w:sz w:val="24"/>
                <w:szCs w:val="24"/>
              </w:rPr>
              <w:t>1572147</w:t>
            </w:r>
          </w:p>
          <w:p w14:paraId="4CBBA8AF" w14:textId="77777777" w:rsidR="00C11AA3" w:rsidRPr="00EF4878" w:rsidRDefault="00C11AA3" w:rsidP="00202D56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2015 г.вып.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3320A" w14:textId="77777777"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9C1F" w14:textId="77777777" w:rsidR="00C11AA3" w:rsidRPr="00EF4878" w:rsidRDefault="00C11AA3" w:rsidP="00202D56">
            <w:pPr>
              <w:ind w:left="34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Плановое профилактическое обслуживание включает в себя:</w:t>
            </w:r>
          </w:p>
          <w:p w14:paraId="38E94015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tabs>
                <w:tab w:val="left" w:pos="34"/>
              </w:tabs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Подготовительная работа</w:t>
            </w:r>
          </w:p>
          <w:p w14:paraId="674C31FB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Пробное сканирование</w:t>
            </w:r>
          </w:p>
          <w:p w14:paraId="7126478B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охлаждения рентгеновской трубки</w:t>
            </w:r>
          </w:p>
          <w:p w14:paraId="649385C5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крышек гентри</w:t>
            </w:r>
          </w:p>
          <w:p w14:paraId="0A7FD486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Выключение системы</w:t>
            </w:r>
          </w:p>
          <w:p w14:paraId="6508D91E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tabs>
                <w:tab w:val="left" w:pos="176"/>
              </w:tabs>
              <w:spacing w:line="100" w:lineRule="atLeast"/>
              <w:rPr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щита распределения питания</w:t>
            </w:r>
          </w:p>
          <w:p w14:paraId="1F7E35D5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автоматов-выключателей</w:t>
            </w:r>
          </w:p>
          <w:p w14:paraId="47E3EF5D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внутренних элементов гентри (терморегулятора системы сбора данных DAS, вентиляторов и т.п.)</w:t>
            </w:r>
          </w:p>
          <w:p w14:paraId="0E62AB77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температурного режима детектора системы сбора данных DAS</w:t>
            </w:r>
          </w:p>
          <w:p w14:paraId="7A589E30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вентиляторов системы сбора данных DAS</w:t>
            </w:r>
          </w:p>
          <w:p w14:paraId="34B98CDA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вентилятора в верхней части гентри и вентилятора для охлаждения платы GTS</w:t>
            </w:r>
          </w:p>
          <w:p w14:paraId="4D5D52F3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вентиляторов для охлаждения теплообменника и высоковольтного генератора</w:t>
            </w:r>
          </w:p>
          <w:p w14:paraId="10440042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системы сбора данных DAS</w:t>
            </w:r>
          </w:p>
          <w:p w14:paraId="1BCA9E80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важных стяжек гентри и наличия утечки масла</w:t>
            </w:r>
          </w:p>
          <w:p w14:paraId="472F42A8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крепежных болтов</w:t>
            </w:r>
          </w:p>
          <w:p w14:paraId="7B1CFCAC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затяжки креплений в правой части гентри</w:t>
            </w:r>
          </w:p>
          <w:p w14:paraId="221643EE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креплений кабелей в правой части гентри</w:t>
            </w:r>
          </w:p>
          <w:p w14:paraId="4B38B53C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затяжки креплений на фронтальной части гентри</w:t>
            </w:r>
          </w:p>
          <w:p w14:paraId="598DAC57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Проверка креплений кабелей в левой части гентри</w:t>
            </w:r>
          </w:p>
          <w:p w14:paraId="2B1974E0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вращающихся частей гентри</w:t>
            </w:r>
          </w:p>
          <w:p w14:paraId="0AA5851A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кнопки аварийного выключения системы</w:t>
            </w:r>
          </w:p>
          <w:p w14:paraId="0AEFF41D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кнопки аварийного выключения системы на консоли</w:t>
            </w:r>
          </w:p>
          <w:p w14:paraId="3274C2D2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Настройка и проверка работы таймера задержки по времени</w:t>
            </w:r>
          </w:p>
          <w:p w14:paraId="4462B44D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Очистка консоли </w:t>
            </w:r>
          </w:p>
          <w:p w14:paraId="19ABC8CA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крышек</w:t>
            </w:r>
          </w:p>
          <w:p w14:paraId="6E42A68D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Отключение кабеля электропитания</w:t>
            </w:r>
          </w:p>
          <w:p w14:paraId="0DFC5FC5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воздухоотводов блоков CPU BOX и REC BOX</w:t>
            </w:r>
          </w:p>
          <w:p w14:paraId="25F2B573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Очистка внутренних элементов гентри</w:t>
            </w:r>
          </w:p>
          <w:p w14:paraId="6B27CF0C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панели щеток</w:t>
            </w:r>
          </w:p>
          <w:p w14:paraId="713EEA21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Отключение в/в кабелей</w:t>
            </w:r>
          </w:p>
          <w:p w14:paraId="15A8EE0D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воздуховодов</w:t>
            </w:r>
          </w:p>
          <w:p w14:paraId="0CC11828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Удаление материалов, образовавшихся в результате истирания щеток</w:t>
            </w:r>
          </w:p>
          <w:p w14:paraId="66C8692E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Очистка набора щеток </w:t>
            </w:r>
          </w:p>
          <w:p w14:paraId="317801D2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контактного кольца</w:t>
            </w:r>
          </w:p>
          <w:p w14:paraId="63EAB5A5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Подключение в/в кабелей</w:t>
            </w:r>
          </w:p>
          <w:p w14:paraId="3E476B69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гентри</w:t>
            </w:r>
          </w:p>
          <w:p w14:paraId="54F06745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фильтра боковой крышки</w:t>
            </w:r>
          </w:p>
          <w:p w14:paraId="25B6B0E3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блока фильтров боковой крышки</w:t>
            </w:r>
          </w:p>
          <w:p w14:paraId="6CACC0BD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блока фильтров задней крышки</w:t>
            </w:r>
          </w:p>
          <w:p w14:paraId="3A6B0F6B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поверхности детектора и воздуховода системы сбора данных DAS</w:t>
            </w:r>
          </w:p>
          <w:p w14:paraId="383B3FFB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воздуховода генератора</w:t>
            </w:r>
          </w:p>
          <w:p w14:paraId="54125E4B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Очистка маслоохладителя</w:t>
            </w:r>
          </w:p>
          <w:p w14:paraId="5FB8427A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утечки охлаждающей жидкости</w:t>
            </w:r>
          </w:p>
          <w:p w14:paraId="3ADB3D5A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разъема рентгеновской трубки</w:t>
            </w:r>
          </w:p>
          <w:p w14:paraId="07CD8947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фильтра теплообменника</w:t>
            </w:r>
          </w:p>
          <w:p w14:paraId="73182BA0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подключения кабелей в разъемы</w:t>
            </w:r>
          </w:p>
          <w:p w14:paraId="014E9A3B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Включение электропитания консоли</w:t>
            </w:r>
          </w:p>
          <w:p w14:paraId="3F7F7BB6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насоса маслоохладителя</w:t>
            </w:r>
          </w:p>
          <w:p w14:paraId="18B9CA64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стяжки в/в кабеля</w:t>
            </w:r>
          </w:p>
          <w:p w14:paraId="2A961208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Эксплуатационная проверка вентиляторов для охлаждения консоли и кнопки аварийного отключения гентри</w:t>
            </w:r>
          </w:p>
          <w:p w14:paraId="5A3E7D1E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вентиляторов для охлаждения консоли</w:t>
            </w:r>
          </w:p>
          <w:p w14:paraId="2A52DB4A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правая панель)</w:t>
            </w:r>
          </w:p>
          <w:p w14:paraId="47B3753B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левая панель)</w:t>
            </w:r>
          </w:p>
          <w:p w14:paraId="4AA53FFC" w14:textId="77777777" w:rsidR="00C11AA3" w:rsidRPr="00EF4878" w:rsidRDefault="00C11AA3" w:rsidP="00202D56">
            <w:pPr>
              <w:widowControl w:val="0"/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сетевого напряжения </w:t>
            </w:r>
          </w:p>
          <w:p w14:paraId="4094816F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постоянного электропитания</w:t>
            </w:r>
          </w:p>
          <w:p w14:paraId="1C3665D4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безопасности и скорости вращения гентри</w:t>
            </w:r>
          </w:p>
          <w:p w14:paraId="6DED3C1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Эксплуатационная проверка детекторов вращения</w:t>
            </w:r>
          </w:p>
          <w:p w14:paraId="4126785F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скорости вращения гентри</w:t>
            </w:r>
          </w:p>
          <w:p w14:paraId="7BE4BBD6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системы внутренней связи Intercom</w:t>
            </w:r>
          </w:p>
          <w:p w14:paraId="1106ED17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Настройка системы</w:t>
            </w:r>
          </w:p>
          <w:p w14:paraId="51C2580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kV and mA рентгеновской трубки</w:t>
            </w:r>
          </w:p>
          <w:p w14:paraId="27B71799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Регулировка начальных токов накаливания, калибровка системы с использованием специальных фантомов</w:t>
            </w:r>
          </w:p>
          <w:p w14:paraId="36111E60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сетевого напряжения во время сканирования</w:t>
            </w:r>
          </w:p>
          <w:p w14:paraId="49C721E4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вращения рентгеновской трубки</w:t>
            </w:r>
          </w:p>
          <w:p w14:paraId="776BF99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Тренировка рентгеновской трубки (при необходимости – если не интенсивный характер работы)</w:t>
            </w:r>
          </w:p>
          <w:p w14:paraId="04525CC4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логов ошибок</w:t>
            </w:r>
          </w:p>
          <w:p w14:paraId="66BD6F17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 xml:space="preserve">Проверка панели управления гентри </w:t>
            </w:r>
          </w:p>
          <w:p w14:paraId="0C5BC5C9" w14:textId="77777777" w:rsidR="00C11AA3" w:rsidRPr="00EF4878" w:rsidRDefault="00C11AA3" w:rsidP="00202D56">
            <w:pPr>
              <w:widowControl w:val="0"/>
              <w:tabs>
                <w:tab w:val="left" w:pos="795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контактной поверхности панели управления гентри на короткое замыкание</w:t>
            </w:r>
          </w:p>
          <w:p w14:paraId="37BF703C" w14:textId="77777777" w:rsidR="00C11AA3" w:rsidRPr="00EF4878" w:rsidRDefault="00C11AA3" w:rsidP="00202D56">
            <w:pPr>
              <w:widowControl w:val="0"/>
              <w:tabs>
                <w:tab w:val="left" w:pos="795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 наличие аномальных звуков и утечки масла из силового цилиндра и тормозного цилиндра. </w:t>
            </w:r>
          </w:p>
          <w:p w14:paraId="46417AD3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системы коллимирования рентгеновского пучка рентгеновской трубки</w:t>
            </w:r>
          </w:p>
          <w:p w14:paraId="5911C000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электропитания гентри</w:t>
            </w:r>
          </w:p>
          <w:p w14:paraId="18FFA78E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напряжения переменного тока</w:t>
            </w:r>
          </w:p>
          <w:p w14:paraId="22CBA71D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напряжения постоянного тока</w:t>
            </w:r>
          </w:p>
          <w:p w14:paraId="79D6C3AC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автоматов-выключателей</w:t>
            </w:r>
          </w:p>
          <w:p w14:paraId="3F1D89E8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выходного щитка 200В</w:t>
            </w:r>
          </w:p>
          <w:p w14:paraId="6B405CD3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стола пациента</w:t>
            </w:r>
          </w:p>
          <w:p w14:paraId="1F35F8CD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Снятие гибкого изолирующего покрытия</w:t>
            </w:r>
          </w:p>
          <w:p w14:paraId="7496848C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горизонтальных направляющих движения</w:t>
            </w:r>
          </w:p>
          <w:p w14:paraId="4D67D1EA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вертикальных направляющих движения</w:t>
            </w:r>
          </w:p>
          <w:p w14:paraId="22ECDCF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повреждений кабелей внутри стола пациента</w:t>
            </w:r>
          </w:p>
          <w:p w14:paraId="73E4E8B5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точности движения стола пациента</w:t>
            </w:r>
          </w:p>
          <w:p w14:paraId="2FC05BD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натяжения ремня горизонтального движения   </w:t>
            </w:r>
          </w:p>
          <w:p w14:paraId="018F48B5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аномальных звуков из задней поверхности стола</w:t>
            </w:r>
          </w:p>
          <w:p w14:paraId="70E4EAD1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 наличие аномальных звуков во время сканирования</w:t>
            </w:r>
          </w:p>
          <w:p w14:paraId="1911546F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свободного перемещения верхней секции стола</w:t>
            </w:r>
          </w:p>
          <w:p w14:paraId="48E0D2C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вспомогательной пружины</w:t>
            </w:r>
          </w:p>
          <w:p w14:paraId="74022B4C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стяжек и крепежных болтов</w:t>
            </w:r>
          </w:p>
          <w:p w14:paraId="1244061D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вертикального привода</w:t>
            </w:r>
          </w:p>
          <w:p w14:paraId="56AB319E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>Проверка постоянного питания</w:t>
            </w:r>
          </w:p>
          <w:p w14:paraId="009B6540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Закрепление гибкого изолирующего покрытия</w:t>
            </w:r>
          </w:p>
          <w:p w14:paraId="6487FC79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Проверка вспомогательных принадлежностей стола (фиксирующих лент пациента и т.п.)   </w:t>
            </w:r>
          </w:p>
          <w:p w14:paraId="4FED9EF3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зазора гибкого изолирующего покрытия</w:t>
            </w:r>
          </w:p>
          <w:p w14:paraId="69F7B248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Проверка механизмов блокировки</w:t>
            </w:r>
          </w:p>
          <w:p w14:paraId="5E7F6479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концевых выключателей наклона гентри</w:t>
            </w:r>
          </w:p>
          <w:p w14:paraId="583E5A8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работы концевых выключателей движения стола</w:t>
            </w:r>
          </w:p>
          <w:p w14:paraId="6B232449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ленточного переключателя</w:t>
            </w:r>
          </w:p>
          <w:p w14:paraId="3E33F669" w14:textId="77777777" w:rsidR="00C11AA3" w:rsidRPr="00EF4878" w:rsidRDefault="00C11AA3" w:rsidP="00202D56">
            <w:pPr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срабатывания предохранительного коврика</w:t>
            </w:r>
          </w:p>
          <w:p w14:paraId="6A80F794" w14:textId="77777777" w:rsidR="00C11AA3" w:rsidRPr="00EF4878" w:rsidRDefault="00C11AA3" w:rsidP="00C11AA3">
            <w:pPr>
              <w:widowControl w:val="0"/>
              <w:numPr>
                <w:ilvl w:val="0"/>
                <w:numId w:val="2"/>
              </w:numPr>
              <w:spacing w:line="100" w:lineRule="atLeast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b/>
                <w:sz w:val="24"/>
                <w:szCs w:val="24"/>
              </w:rPr>
              <w:t>Завершающие процедуры</w:t>
            </w:r>
          </w:p>
          <w:p w14:paraId="70A6D60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позиционирующего проектора</w:t>
            </w:r>
          </w:p>
          <w:p w14:paraId="4B6D047C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Установка крышек гентри</w:t>
            </w:r>
          </w:p>
          <w:p w14:paraId="3051E955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правая панель)</w:t>
            </w:r>
          </w:p>
          <w:p w14:paraId="51712504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Эксплуатационная проверка кнопки аварийного отключения гентри (передняя левая панель)</w:t>
            </w:r>
          </w:p>
          <w:p w14:paraId="7CA5DAB3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Проверка, на месте ли резиновые детали гентри</w:t>
            </w:r>
          </w:p>
          <w:p w14:paraId="01C3F37A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Очистка наружной поверхности окна проектора и плёнки «Майлар»</w:t>
            </w:r>
          </w:p>
          <w:p w14:paraId="556038E8" w14:textId="77777777" w:rsidR="00C11AA3" w:rsidRPr="00EF4878" w:rsidRDefault="00C11AA3" w:rsidP="00202D56">
            <w:pPr>
              <w:ind w:left="1026"/>
              <w:rPr>
                <w:color w:val="000000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Проверка надежности крепления майларовой плёнки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3EEDA" w14:textId="77777777" w:rsidR="00C11AA3" w:rsidRPr="00EF4878" w:rsidRDefault="00305139" w:rsidP="00305139">
            <w:pPr>
              <w:jc w:val="center"/>
              <w:rPr>
                <w:color w:val="000000"/>
                <w:sz w:val="24"/>
                <w:szCs w:val="24"/>
              </w:rPr>
            </w:pPr>
            <w:r w:rsidRPr="004C37FF">
              <w:rPr>
                <w:sz w:val="24"/>
                <w:szCs w:val="24"/>
              </w:rPr>
              <w:lastRenderedPageBreak/>
              <w:t>Один раз в полугодие</w:t>
            </w:r>
            <w:r w:rsidR="00AF0E82" w:rsidRPr="004C37FF">
              <w:rPr>
                <w:sz w:val="24"/>
                <w:szCs w:val="24"/>
              </w:rPr>
              <w:t xml:space="preserve"> (июль</w:t>
            </w:r>
            <w:r w:rsidR="00350FD4">
              <w:rPr>
                <w:sz w:val="24"/>
                <w:szCs w:val="24"/>
              </w:rPr>
              <w:t xml:space="preserve"> 2020 г</w:t>
            </w:r>
            <w:r w:rsidR="00AF0E82" w:rsidRPr="004C37FF">
              <w:rPr>
                <w:sz w:val="24"/>
                <w:szCs w:val="24"/>
              </w:rPr>
              <w:t>, декабрь</w:t>
            </w:r>
            <w:r w:rsidR="00350FD4">
              <w:rPr>
                <w:sz w:val="24"/>
                <w:szCs w:val="24"/>
              </w:rPr>
              <w:t xml:space="preserve"> 2020 г</w:t>
            </w:r>
            <w:r w:rsidR="00AF0E82">
              <w:rPr>
                <w:color w:val="000000"/>
                <w:sz w:val="24"/>
                <w:szCs w:val="24"/>
              </w:rPr>
              <w:t>)</w:t>
            </w:r>
          </w:p>
        </w:tc>
      </w:tr>
      <w:tr w:rsidR="00C11AA3" w:rsidRPr="00EF4878" w14:paraId="48984085" w14:textId="77777777" w:rsidTr="00EF4878">
        <w:trPr>
          <w:trHeight w:val="20"/>
        </w:trPr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B071E" w14:textId="77777777" w:rsidR="00C11AA3" w:rsidRPr="00EF4878" w:rsidRDefault="00C11AA3" w:rsidP="00202D56">
            <w:pPr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CDAF9" w14:textId="77777777"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b/>
                <w:sz w:val="24"/>
                <w:szCs w:val="24"/>
              </w:rPr>
              <w:t xml:space="preserve">Аппарат рентгеновский цифровой панорамный, цефалометрический и томографический: </w:t>
            </w:r>
          </w:p>
          <w:p w14:paraId="6AF94A76" w14:textId="77777777" w:rsidR="00C11AA3" w:rsidRPr="00EF4878" w:rsidRDefault="00C11AA3" w:rsidP="00202D56">
            <w:pPr>
              <w:rPr>
                <w:color w:val="373737"/>
                <w:sz w:val="24"/>
                <w:szCs w:val="24"/>
              </w:rPr>
            </w:pPr>
          </w:p>
          <w:p w14:paraId="78AA800F" w14:textId="77777777" w:rsidR="00C11AA3" w:rsidRPr="00EF4878" w:rsidRDefault="00C11AA3" w:rsidP="00202D56">
            <w:pPr>
              <w:rPr>
                <w:b/>
                <w:sz w:val="24"/>
                <w:szCs w:val="24"/>
              </w:rPr>
            </w:pPr>
            <w:r w:rsidRPr="00EF4878">
              <w:rPr>
                <w:color w:val="373737"/>
                <w:sz w:val="24"/>
                <w:szCs w:val="24"/>
              </w:rPr>
              <w:t>MyRay Hyperion Х9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FAE91" w14:textId="77777777" w:rsidR="00C11AA3" w:rsidRPr="00EF4878" w:rsidRDefault="00C11AA3" w:rsidP="00202D56">
            <w:pPr>
              <w:ind w:left="-108"/>
              <w:jc w:val="center"/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8D8E7" w14:textId="77777777" w:rsidR="00C11AA3" w:rsidRPr="00EF4878" w:rsidRDefault="00C11AA3" w:rsidP="00202D56">
            <w:pPr>
              <w:ind w:left="34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Плановое профилактическое обслуживание включает в себя:</w:t>
            </w:r>
          </w:p>
          <w:p w14:paraId="7005E2CB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внешний осмотр основных, вспомогательных и дополнительных устройств и комплектности; </w:t>
            </w:r>
          </w:p>
          <w:p w14:paraId="2CDA6D86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органов управления защиты, контроля, индикации и системы защиты на целостность, четкость фиксации, отсутствие люфтов, срабатывание переключающих устройств, проверка четкости фиксации механических и электрических тормозов, проверка срабатывания устройств безопасности (аварийный выключатель, блокировки);</w:t>
            </w:r>
          </w:p>
          <w:p w14:paraId="52A8772F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затяжка ослабленных крепежных соединений элементов соединителей; </w:t>
            </w:r>
          </w:p>
          <w:p w14:paraId="23F1272F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целостности сетевых и заземляющих проводов, соединительных и высоковольтных кабелей; </w:t>
            </w:r>
          </w:p>
          <w:p w14:paraId="7578F92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чистка электрических контактов реле; </w:t>
            </w:r>
          </w:p>
          <w:p w14:paraId="3CFA7CFF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работы электрических и механических диафрагм; </w:t>
            </w:r>
          </w:p>
          <w:p w14:paraId="709A0EFC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наличия защитных фильтров рентгеновского излучателя;</w:t>
            </w:r>
          </w:p>
          <w:p w14:paraId="613DDD45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 xml:space="preserve">- проверка соответствия режимов работы рентгеновской трубки паспортным данным; </w:t>
            </w:r>
          </w:p>
          <w:p w14:paraId="1D5E867F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lastRenderedPageBreak/>
              <w:t xml:space="preserve">- проверка состояния деталей, узлов, подверженных повышенному износу, выявление повреждений поверхностей и покрытий, следов коррозии, нарушения герметичности моноблока; </w:t>
            </w:r>
          </w:p>
          <w:p w14:paraId="4E5A753A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смазка подшипников, шестеренчатых и червячных передач, блоков тросовых систем и уравновешивающих устройств;</w:t>
            </w:r>
          </w:p>
          <w:p w14:paraId="7F5009A8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надежности заделки высоковольтных кабелей, наличия смазки высоковольтных наконечников и стаканов;</w:t>
            </w:r>
          </w:p>
          <w:p w14:paraId="3C8F7F3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проверка и регулировка системы вращения анода, защиты рентгеновской трубки от перегрузки;</w:t>
            </w:r>
          </w:p>
          <w:p w14:paraId="680F8318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rFonts w:eastAsia="Calibri"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контроль технического состояния аппарата (КТС);</w:t>
            </w:r>
          </w:p>
          <w:p w14:paraId="36251912" w14:textId="77777777" w:rsidR="00C11AA3" w:rsidRPr="00EF4878" w:rsidRDefault="00C11AA3" w:rsidP="00202D56">
            <w:pPr>
              <w:widowControl w:val="0"/>
              <w:tabs>
                <w:tab w:val="left" w:pos="851"/>
              </w:tabs>
              <w:spacing w:line="100" w:lineRule="atLeast"/>
              <w:ind w:left="1026"/>
              <w:rPr>
                <w:b/>
                <w:bCs/>
                <w:sz w:val="24"/>
                <w:szCs w:val="24"/>
              </w:rPr>
            </w:pPr>
            <w:r w:rsidRPr="00EF4878">
              <w:rPr>
                <w:rFonts w:eastAsia="Calibri"/>
                <w:sz w:val="24"/>
                <w:szCs w:val="24"/>
              </w:rPr>
              <w:t>- комплексная наладка и регулировка аппарата.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F89DA" w14:textId="77777777" w:rsidR="00C11AA3" w:rsidRPr="00EF4878" w:rsidRDefault="00305139" w:rsidP="00202D56">
            <w:pPr>
              <w:jc w:val="center"/>
              <w:rPr>
                <w:color w:val="000000"/>
                <w:sz w:val="24"/>
                <w:szCs w:val="24"/>
              </w:rPr>
            </w:pPr>
            <w:r w:rsidRPr="004C37FF">
              <w:rPr>
                <w:sz w:val="24"/>
                <w:szCs w:val="24"/>
              </w:rPr>
              <w:lastRenderedPageBreak/>
              <w:t>Один раз  в полугодие</w:t>
            </w:r>
            <w:r w:rsidR="00AF0E82" w:rsidRPr="004C37FF">
              <w:rPr>
                <w:sz w:val="24"/>
                <w:szCs w:val="24"/>
              </w:rPr>
              <w:t xml:space="preserve"> (июль</w:t>
            </w:r>
            <w:r w:rsidR="00350FD4">
              <w:rPr>
                <w:sz w:val="24"/>
                <w:szCs w:val="24"/>
              </w:rPr>
              <w:t xml:space="preserve"> 2020 г</w:t>
            </w:r>
            <w:r w:rsidR="00AF0E82" w:rsidRPr="004C37FF">
              <w:rPr>
                <w:sz w:val="24"/>
                <w:szCs w:val="24"/>
              </w:rPr>
              <w:t>, декабрь</w:t>
            </w:r>
            <w:r w:rsidR="00350FD4">
              <w:rPr>
                <w:sz w:val="24"/>
                <w:szCs w:val="24"/>
              </w:rPr>
              <w:t xml:space="preserve"> 2020 г</w:t>
            </w:r>
            <w:r w:rsidR="00AF0E82" w:rsidRPr="004C37FF">
              <w:rPr>
                <w:sz w:val="24"/>
                <w:szCs w:val="24"/>
              </w:rPr>
              <w:t>)</w:t>
            </w:r>
          </w:p>
        </w:tc>
      </w:tr>
    </w:tbl>
    <w:p w14:paraId="13EFFD5E" w14:textId="77777777"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14:paraId="78D7CAD3" w14:textId="77777777"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14:paraId="098CEC07" w14:textId="77777777"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p w14:paraId="7E478741" w14:textId="77777777" w:rsidR="00C11AA3" w:rsidRPr="00EF4878" w:rsidRDefault="00C11AA3" w:rsidP="00C11AA3">
      <w:pPr>
        <w:tabs>
          <w:tab w:val="left" w:pos="142"/>
        </w:tabs>
        <w:autoSpaceDE w:val="0"/>
        <w:autoSpaceDN w:val="0"/>
        <w:adjustRightInd w:val="0"/>
        <w:rPr>
          <w:bCs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496"/>
      </w:tblGrid>
      <w:tr w:rsidR="00C11AA3" w:rsidRPr="00EF4878" w14:paraId="624F0B11" w14:textId="77777777" w:rsidTr="00202D56">
        <w:trPr>
          <w:trHeight w:val="1206"/>
        </w:trPr>
        <w:tc>
          <w:tcPr>
            <w:tcW w:w="4860" w:type="dxa"/>
            <w:shd w:val="clear" w:color="auto" w:fill="auto"/>
          </w:tcPr>
          <w:p w14:paraId="191CCA18" w14:textId="77777777" w:rsidR="00C11AA3" w:rsidRPr="00EF4878" w:rsidRDefault="00C11AA3" w:rsidP="00202D56">
            <w:pPr>
              <w:pStyle w:val="1"/>
              <w:ind w:right="-6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F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  <w:r w:rsidRPr="00EF48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ООО «Медсервис»</w:t>
            </w:r>
          </w:p>
          <w:p w14:paraId="0081A967" w14:textId="77777777" w:rsidR="00C11AA3" w:rsidRPr="00EF4878" w:rsidRDefault="00C11AA3" w:rsidP="00202D56">
            <w:pPr>
              <w:pStyle w:val="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C8E1E" w14:textId="77777777" w:rsidR="00C11AA3" w:rsidRPr="00EF4878" w:rsidRDefault="00C11AA3" w:rsidP="00202D56">
            <w:pPr>
              <w:pStyle w:val="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4C321" w14:textId="77777777" w:rsidR="00C11AA3" w:rsidRPr="00EF4878" w:rsidRDefault="00C11AA3" w:rsidP="00202D56">
            <w:pPr>
              <w:snapToGrid w:val="0"/>
              <w:rPr>
                <w:sz w:val="24"/>
                <w:szCs w:val="24"/>
              </w:rPr>
            </w:pPr>
          </w:p>
          <w:p w14:paraId="40EEB11A" w14:textId="77777777" w:rsidR="00C11AA3" w:rsidRPr="00EF4878" w:rsidRDefault="00C11AA3" w:rsidP="00202D56">
            <w:pPr>
              <w:snapToGrid w:val="0"/>
              <w:rPr>
                <w:sz w:val="24"/>
                <w:szCs w:val="24"/>
              </w:rPr>
            </w:pPr>
            <w:r w:rsidRPr="00EF4878">
              <w:rPr>
                <w:sz w:val="24"/>
                <w:szCs w:val="24"/>
              </w:rPr>
              <w:t>________________</w:t>
            </w:r>
          </w:p>
        </w:tc>
        <w:tc>
          <w:tcPr>
            <w:tcW w:w="4496" w:type="dxa"/>
            <w:shd w:val="clear" w:color="auto" w:fill="auto"/>
          </w:tcPr>
          <w:p w14:paraId="200D0804" w14:textId="77777777" w:rsidR="00C11AA3" w:rsidRPr="00EF4878" w:rsidRDefault="00C11AA3" w:rsidP="00202D56">
            <w:pPr>
              <w:snapToGrid w:val="0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Исполнитель:</w:t>
            </w:r>
          </w:p>
          <w:p w14:paraId="2EF94590" w14:textId="77777777" w:rsidR="00C11AA3" w:rsidRPr="00EF4878" w:rsidRDefault="00C11AA3" w:rsidP="00202D56">
            <w:pPr>
              <w:snapToGrid w:val="0"/>
              <w:rPr>
                <w:b/>
                <w:bCs/>
                <w:sz w:val="24"/>
                <w:szCs w:val="24"/>
              </w:rPr>
            </w:pPr>
          </w:p>
          <w:p w14:paraId="2BEE836D" w14:textId="77777777" w:rsidR="00C11AA3" w:rsidRPr="00EF4878" w:rsidRDefault="00C11AA3" w:rsidP="00202D56">
            <w:pPr>
              <w:rPr>
                <w:sz w:val="24"/>
                <w:szCs w:val="24"/>
              </w:rPr>
            </w:pPr>
          </w:p>
          <w:p w14:paraId="7834A577" w14:textId="77777777" w:rsidR="00C11AA3" w:rsidRPr="00EF4878" w:rsidRDefault="00C11AA3" w:rsidP="00202D56">
            <w:pPr>
              <w:rPr>
                <w:sz w:val="24"/>
                <w:szCs w:val="24"/>
              </w:rPr>
            </w:pPr>
          </w:p>
          <w:p w14:paraId="16BCC144" w14:textId="77777777" w:rsidR="00C11AA3" w:rsidRPr="00EF4878" w:rsidRDefault="00C11AA3" w:rsidP="00202D56">
            <w:pPr>
              <w:rPr>
                <w:sz w:val="24"/>
                <w:szCs w:val="24"/>
              </w:rPr>
            </w:pPr>
            <w:r w:rsidRPr="00EF4878">
              <w:rPr>
                <w:sz w:val="24"/>
                <w:szCs w:val="24"/>
              </w:rPr>
              <w:t>____________________</w:t>
            </w:r>
          </w:p>
        </w:tc>
      </w:tr>
    </w:tbl>
    <w:p w14:paraId="0D688251" w14:textId="77777777" w:rsidR="00B54DD8" w:rsidRDefault="00B54DD8">
      <w:pPr>
        <w:rPr>
          <w:sz w:val="24"/>
          <w:szCs w:val="24"/>
        </w:rPr>
      </w:pPr>
    </w:p>
    <w:p w14:paraId="0AFB7AC1" w14:textId="77777777" w:rsidR="00F94430" w:rsidRDefault="00F94430">
      <w:pPr>
        <w:rPr>
          <w:sz w:val="24"/>
          <w:szCs w:val="24"/>
        </w:rPr>
      </w:pPr>
    </w:p>
    <w:p w14:paraId="6CA0F27C" w14:textId="77777777" w:rsidR="00F94430" w:rsidRDefault="00F94430">
      <w:pPr>
        <w:rPr>
          <w:sz w:val="24"/>
          <w:szCs w:val="24"/>
        </w:rPr>
      </w:pPr>
    </w:p>
    <w:p w14:paraId="75837DF9" w14:textId="77777777" w:rsidR="00F94430" w:rsidRDefault="00F94430">
      <w:pPr>
        <w:rPr>
          <w:sz w:val="24"/>
          <w:szCs w:val="24"/>
        </w:rPr>
      </w:pPr>
    </w:p>
    <w:p w14:paraId="5084AE45" w14:textId="77777777" w:rsidR="00F94430" w:rsidRDefault="00F94430">
      <w:pPr>
        <w:rPr>
          <w:sz w:val="24"/>
          <w:szCs w:val="24"/>
        </w:rPr>
      </w:pPr>
    </w:p>
    <w:p w14:paraId="0D1E6DCD" w14:textId="77777777" w:rsidR="00F94430" w:rsidRDefault="00F94430">
      <w:pPr>
        <w:rPr>
          <w:sz w:val="24"/>
          <w:szCs w:val="24"/>
        </w:rPr>
      </w:pPr>
    </w:p>
    <w:p w14:paraId="6367180E" w14:textId="77777777" w:rsidR="00F94430" w:rsidRDefault="00F94430">
      <w:pPr>
        <w:rPr>
          <w:sz w:val="24"/>
          <w:szCs w:val="24"/>
        </w:rPr>
      </w:pPr>
    </w:p>
    <w:p w14:paraId="0512AEFA" w14:textId="77777777" w:rsidR="00F94430" w:rsidRDefault="00F94430">
      <w:pPr>
        <w:rPr>
          <w:sz w:val="24"/>
          <w:szCs w:val="24"/>
        </w:rPr>
      </w:pPr>
    </w:p>
    <w:p w14:paraId="38CF50C9" w14:textId="77777777" w:rsidR="00F94430" w:rsidRDefault="00F94430">
      <w:pPr>
        <w:rPr>
          <w:sz w:val="24"/>
          <w:szCs w:val="24"/>
        </w:rPr>
      </w:pPr>
    </w:p>
    <w:p w14:paraId="045B100E" w14:textId="77777777" w:rsidR="00F94430" w:rsidRDefault="00F94430">
      <w:pPr>
        <w:rPr>
          <w:sz w:val="24"/>
          <w:szCs w:val="24"/>
        </w:rPr>
      </w:pPr>
    </w:p>
    <w:p w14:paraId="3483A52E" w14:textId="77777777" w:rsidR="00F94430" w:rsidRDefault="00F94430">
      <w:pPr>
        <w:rPr>
          <w:sz w:val="24"/>
          <w:szCs w:val="24"/>
        </w:rPr>
      </w:pPr>
    </w:p>
    <w:p w14:paraId="3964A31D" w14:textId="77777777" w:rsidR="00F94430" w:rsidRDefault="00F94430">
      <w:pPr>
        <w:rPr>
          <w:sz w:val="24"/>
          <w:szCs w:val="24"/>
        </w:rPr>
      </w:pPr>
    </w:p>
    <w:p w14:paraId="64D25B5C" w14:textId="77777777" w:rsidR="00F94430" w:rsidRDefault="00F94430">
      <w:pPr>
        <w:rPr>
          <w:sz w:val="24"/>
          <w:szCs w:val="24"/>
        </w:rPr>
      </w:pPr>
    </w:p>
    <w:p w14:paraId="7507D1BA" w14:textId="77777777" w:rsidR="00F94430" w:rsidRDefault="00F94430">
      <w:pPr>
        <w:rPr>
          <w:sz w:val="24"/>
          <w:szCs w:val="24"/>
        </w:rPr>
      </w:pPr>
    </w:p>
    <w:p w14:paraId="4805CFB2" w14:textId="77777777" w:rsidR="00F94430" w:rsidRDefault="00F94430">
      <w:pPr>
        <w:rPr>
          <w:sz w:val="24"/>
          <w:szCs w:val="24"/>
        </w:rPr>
      </w:pPr>
    </w:p>
    <w:p w14:paraId="21FDB4B6" w14:textId="77777777" w:rsidR="00F94430" w:rsidRDefault="00F94430">
      <w:pPr>
        <w:rPr>
          <w:sz w:val="24"/>
          <w:szCs w:val="24"/>
        </w:rPr>
      </w:pPr>
    </w:p>
    <w:p w14:paraId="1D0A63D0" w14:textId="77777777" w:rsidR="00F94430" w:rsidRDefault="00F94430">
      <w:pPr>
        <w:rPr>
          <w:sz w:val="24"/>
          <w:szCs w:val="24"/>
        </w:rPr>
      </w:pPr>
    </w:p>
    <w:p w14:paraId="32A3F728" w14:textId="77777777" w:rsidR="00F94430" w:rsidRDefault="00F94430">
      <w:pPr>
        <w:rPr>
          <w:sz w:val="24"/>
          <w:szCs w:val="24"/>
        </w:rPr>
      </w:pPr>
    </w:p>
    <w:p w14:paraId="574D9624" w14:textId="77777777" w:rsidR="00F94430" w:rsidRDefault="00F94430">
      <w:pPr>
        <w:rPr>
          <w:sz w:val="24"/>
          <w:szCs w:val="24"/>
        </w:rPr>
      </w:pPr>
    </w:p>
    <w:p w14:paraId="5685D066" w14:textId="77777777" w:rsidR="00F94430" w:rsidRDefault="00F94430">
      <w:pPr>
        <w:rPr>
          <w:sz w:val="24"/>
          <w:szCs w:val="24"/>
        </w:rPr>
      </w:pPr>
    </w:p>
    <w:p w14:paraId="6698B36B" w14:textId="77777777" w:rsidR="00F94430" w:rsidRDefault="00F94430">
      <w:pPr>
        <w:rPr>
          <w:sz w:val="24"/>
          <w:szCs w:val="24"/>
        </w:rPr>
      </w:pPr>
    </w:p>
    <w:p w14:paraId="0B27EBF6" w14:textId="77777777" w:rsidR="00F94430" w:rsidRDefault="00F94430">
      <w:pPr>
        <w:rPr>
          <w:sz w:val="24"/>
          <w:szCs w:val="24"/>
        </w:rPr>
      </w:pPr>
    </w:p>
    <w:p w14:paraId="10C909F4" w14:textId="77777777" w:rsid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0B8F92DC" w14:textId="77777777" w:rsid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1E01C4C3" w14:textId="77777777" w:rsid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44E62137" w14:textId="77777777" w:rsid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4B95138C" w14:textId="77777777" w:rsid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505BB68A" w14:textId="311BB029" w:rsidR="00F94430" w:rsidRP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 </w:t>
      </w:r>
      <w:r w:rsidRPr="00F94430">
        <w:rPr>
          <w:rFonts w:eastAsia="Calibri"/>
          <w:b/>
          <w:sz w:val="28"/>
          <w:szCs w:val="28"/>
          <w:lang w:eastAsia="en-US"/>
        </w:rPr>
        <w:t>Приложение № 2 к договору № _____  от _____</w:t>
      </w:r>
    </w:p>
    <w:p w14:paraId="6976A1B3" w14:textId="77777777" w:rsidR="00F94430" w:rsidRP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07263A81" w14:textId="77777777" w:rsidR="00F94430" w:rsidRPr="00F94430" w:rsidRDefault="00F94430" w:rsidP="00F94430">
      <w:pPr>
        <w:suppressAutoHyphens w:val="0"/>
        <w:ind w:left="-142"/>
        <w:jc w:val="center"/>
        <w:rPr>
          <w:rFonts w:eastAsia="Calibri"/>
          <w:b/>
          <w:sz w:val="28"/>
          <w:szCs w:val="28"/>
          <w:lang w:eastAsia="en-US"/>
        </w:rPr>
      </w:pPr>
    </w:p>
    <w:p w14:paraId="609F1E9C" w14:textId="77777777" w:rsidR="00F94430" w:rsidRPr="00F94430" w:rsidRDefault="00F94430" w:rsidP="00F94430">
      <w:pPr>
        <w:suppressAutoHyphens w:val="0"/>
        <w:ind w:left="-284" w:right="-256"/>
        <w:jc w:val="center"/>
        <w:rPr>
          <w:b/>
          <w:sz w:val="24"/>
          <w:szCs w:val="24"/>
          <w:lang w:eastAsia="de-DE"/>
        </w:rPr>
      </w:pPr>
      <w:r w:rsidRPr="00F94430">
        <w:rPr>
          <w:b/>
          <w:sz w:val="28"/>
          <w:szCs w:val="28"/>
          <w:lang w:eastAsia="de-DE"/>
        </w:rPr>
        <w:t xml:space="preserve">Расчет  стоимости услуг </w:t>
      </w:r>
      <w:bookmarkStart w:id="1" w:name="OLE_LINK9"/>
      <w:bookmarkStart w:id="2" w:name="OLE_LINK10"/>
      <w:r w:rsidRPr="00F94430">
        <w:rPr>
          <w:b/>
          <w:sz w:val="28"/>
          <w:szCs w:val="28"/>
          <w:lang w:eastAsia="de-DE"/>
        </w:rPr>
        <w:t>по техническому обслуживанию медицинского рентгенологического оборудования</w:t>
      </w:r>
      <w:bookmarkEnd w:id="1"/>
      <w:bookmarkEnd w:id="2"/>
    </w:p>
    <w:p w14:paraId="536625E8" w14:textId="77777777" w:rsidR="00F94430" w:rsidRDefault="00F94430" w:rsidP="00F94430">
      <w:pPr>
        <w:suppressAutoHyphens w:val="0"/>
        <w:ind w:left="-284" w:right="-256"/>
        <w:jc w:val="center"/>
        <w:rPr>
          <w:b/>
          <w:sz w:val="24"/>
          <w:szCs w:val="24"/>
          <w:lang w:eastAsia="de-DE"/>
        </w:rPr>
      </w:pPr>
    </w:p>
    <w:tbl>
      <w:tblPr>
        <w:tblW w:w="9782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6520"/>
        <w:gridCol w:w="1560"/>
        <w:gridCol w:w="1134"/>
      </w:tblGrid>
      <w:tr w:rsidR="00F94430" w:rsidRPr="00AB7DDD" w14:paraId="2EAE98ED" w14:textId="77777777" w:rsidTr="006C69EC">
        <w:trPr>
          <w:trHeight w:val="45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86A89E5" w14:textId="77777777" w:rsidR="00F94430" w:rsidRPr="006F650C" w:rsidRDefault="00F94430" w:rsidP="006C69EC">
            <w:pPr>
              <w:jc w:val="center"/>
              <w:rPr>
                <w:color w:val="000000"/>
                <w:lang w:eastAsia="ru-RU"/>
              </w:rPr>
            </w:pPr>
            <w:r w:rsidRPr="006F650C">
              <w:rPr>
                <w:color w:val="000000"/>
                <w:lang w:eastAsia="ru-RU"/>
              </w:rPr>
              <w:t>№</w:t>
            </w:r>
          </w:p>
          <w:p w14:paraId="2A3920F6" w14:textId="77777777" w:rsidR="00F94430" w:rsidRPr="006F650C" w:rsidRDefault="00F94430" w:rsidP="006C69EC">
            <w:pPr>
              <w:jc w:val="center"/>
              <w:rPr>
                <w:lang w:eastAsia="ru-RU"/>
              </w:rPr>
            </w:pPr>
            <w:r w:rsidRPr="006F650C">
              <w:rPr>
                <w:color w:val="000000"/>
                <w:lang w:eastAsia="ru-RU"/>
              </w:rPr>
              <w:t>п/п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24020" w14:textId="77777777" w:rsidR="00F94430" w:rsidRPr="006F650C" w:rsidRDefault="00F94430" w:rsidP="006C69EC">
            <w:pPr>
              <w:jc w:val="center"/>
              <w:rPr>
                <w:lang w:eastAsia="ru-RU"/>
              </w:rPr>
            </w:pPr>
            <w:r w:rsidRPr="006F650C">
              <w:rPr>
                <w:color w:val="000000"/>
                <w:lang w:eastAsia="ru-RU"/>
              </w:rPr>
              <w:t>Наименование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305C3" w14:textId="77777777" w:rsidR="00F94430" w:rsidRPr="00AB7DDD" w:rsidRDefault="00F94430" w:rsidP="006C69EC">
            <w:pPr>
              <w:jc w:val="center"/>
              <w:rPr>
                <w:lang w:eastAsia="ru-RU"/>
              </w:rPr>
            </w:pPr>
            <w:r w:rsidRPr="00AB7DDD">
              <w:rPr>
                <w:lang w:eastAsia="ru-RU"/>
              </w:rPr>
              <w:t>Стоимость  услуг за год (руб)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0C050" w14:textId="77777777" w:rsidR="00F94430" w:rsidRPr="00AB7DDD" w:rsidRDefault="00F94430" w:rsidP="006C69EC">
            <w:pPr>
              <w:jc w:val="center"/>
              <w:rPr>
                <w:lang w:eastAsia="ru-RU"/>
              </w:rPr>
            </w:pPr>
            <w:r w:rsidRPr="00AB7DDD">
              <w:rPr>
                <w:lang w:eastAsia="ru-RU"/>
              </w:rPr>
              <w:t>В т.ч. НДС 20% (руб)</w:t>
            </w:r>
          </w:p>
        </w:tc>
      </w:tr>
      <w:tr w:rsidR="00F94430" w:rsidRPr="006F650C" w14:paraId="269A5B56" w14:textId="77777777" w:rsidTr="005A110F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2D8A18" w14:textId="77777777" w:rsidR="00F94430" w:rsidRPr="006F650C" w:rsidRDefault="00F94430" w:rsidP="00F9443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9BB5" w14:textId="43C218D7" w:rsidR="00F94430" w:rsidRPr="00EF4878" w:rsidRDefault="00F94430" w:rsidP="00F94430">
            <w:pPr>
              <w:rPr>
                <w:bCs/>
                <w:sz w:val="24"/>
                <w:szCs w:val="24"/>
              </w:rPr>
            </w:pPr>
            <w:r w:rsidRPr="00F94430">
              <w:rPr>
                <w:sz w:val="24"/>
                <w:szCs w:val="24"/>
              </w:rPr>
              <w:t>Компьютерный томограф:</w:t>
            </w:r>
            <w:r w:rsidRPr="00EF4878">
              <w:rPr>
                <w:bCs/>
                <w:sz w:val="24"/>
                <w:szCs w:val="24"/>
                <w:lang w:val="en-US"/>
              </w:rPr>
              <w:t>Alexion</w:t>
            </w:r>
            <w:r w:rsidRPr="00EF4878">
              <w:rPr>
                <w:bCs/>
                <w:sz w:val="24"/>
                <w:szCs w:val="24"/>
              </w:rPr>
              <w:t xml:space="preserve"> </w:t>
            </w:r>
          </w:p>
          <w:p w14:paraId="6F2D6FA1" w14:textId="77777777" w:rsidR="00F94430" w:rsidRPr="00EF4878" w:rsidRDefault="00F94430" w:rsidP="00F94430">
            <w:pPr>
              <w:rPr>
                <w:bCs/>
                <w:sz w:val="24"/>
                <w:szCs w:val="24"/>
              </w:rPr>
            </w:pPr>
            <w:r w:rsidRPr="00EF4878">
              <w:rPr>
                <w:bCs/>
                <w:sz w:val="24"/>
                <w:szCs w:val="24"/>
              </w:rPr>
              <w:t>зав.№ 2</w:t>
            </w:r>
            <w:r w:rsidRPr="00EF4878">
              <w:rPr>
                <w:bCs/>
                <w:sz w:val="24"/>
                <w:szCs w:val="24"/>
                <w:lang w:val="en-US"/>
              </w:rPr>
              <w:t>KD</w:t>
            </w:r>
            <w:r w:rsidRPr="00EF4878">
              <w:rPr>
                <w:bCs/>
                <w:sz w:val="24"/>
                <w:szCs w:val="24"/>
              </w:rPr>
              <w:t>1572147</w:t>
            </w:r>
          </w:p>
          <w:p w14:paraId="1D17BE4C" w14:textId="3D205D83" w:rsidR="00F94430" w:rsidRPr="006F650C" w:rsidRDefault="00F94430" w:rsidP="00F94430">
            <w:pPr>
              <w:rPr>
                <w:lang w:eastAsia="ru-RU"/>
              </w:rPr>
            </w:pPr>
            <w:r w:rsidRPr="00EF4878">
              <w:rPr>
                <w:bCs/>
                <w:sz w:val="24"/>
                <w:szCs w:val="24"/>
              </w:rPr>
              <w:t>2015 г.вып.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EC1B96" w14:textId="77777777" w:rsidR="00F94430" w:rsidRPr="006F650C" w:rsidRDefault="00F94430" w:rsidP="00F94430">
            <w:pPr>
              <w:jc w:val="right"/>
              <w:rPr>
                <w:color w:val="00000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EB2941" w14:textId="77777777" w:rsidR="00F94430" w:rsidRPr="006F650C" w:rsidRDefault="00F94430" w:rsidP="00F94430">
            <w:pPr>
              <w:jc w:val="right"/>
              <w:rPr>
                <w:color w:val="000000"/>
                <w:lang w:eastAsia="de-DE"/>
              </w:rPr>
            </w:pPr>
          </w:p>
        </w:tc>
      </w:tr>
      <w:tr w:rsidR="00F94430" w:rsidRPr="006F650C" w14:paraId="1814977E" w14:textId="77777777" w:rsidTr="005A110F">
        <w:trPr>
          <w:trHeight w:val="23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EB8FA" w14:textId="77777777" w:rsidR="00F94430" w:rsidRPr="006F650C" w:rsidRDefault="00F94430" w:rsidP="00F9443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B1447" w14:textId="2D0E86EF" w:rsidR="00F94430" w:rsidRPr="006F650C" w:rsidRDefault="00F94430" w:rsidP="00F94430">
            <w:pPr>
              <w:rPr>
                <w:lang w:eastAsia="ru-RU"/>
              </w:rPr>
            </w:pPr>
            <w:r w:rsidRPr="00F94430">
              <w:rPr>
                <w:sz w:val="24"/>
                <w:szCs w:val="24"/>
              </w:rPr>
              <w:t xml:space="preserve">Аппарат рентгеновский цифровой панорамный, цефалометрический и томографический: </w:t>
            </w:r>
            <w:r w:rsidRPr="00EF4878">
              <w:rPr>
                <w:color w:val="373737"/>
                <w:sz w:val="24"/>
                <w:szCs w:val="24"/>
              </w:rPr>
              <w:t>MyRay Hyperion Х9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45D03F" w14:textId="77777777" w:rsidR="00F94430" w:rsidRPr="006F650C" w:rsidRDefault="00F94430" w:rsidP="00F94430">
            <w:pPr>
              <w:jc w:val="right"/>
              <w:rPr>
                <w:color w:val="000000"/>
                <w:lang w:val="de-DE"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52BC75" w14:textId="77777777" w:rsidR="00F94430" w:rsidRPr="006F650C" w:rsidRDefault="00F94430" w:rsidP="00F94430">
            <w:pPr>
              <w:jc w:val="right"/>
              <w:rPr>
                <w:color w:val="000000"/>
                <w:lang w:eastAsia="de-DE"/>
              </w:rPr>
            </w:pPr>
          </w:p>
        </w:tc>
      </w:tr>
    </w:tbl>
    <w:p w14:paraId="138A7C53" w14:textId="77777777" w:rsidR="00F94430" w:rsidRPr="00F94430" w:rsidRDefault="00F94430" w:rsidP="00F94430">
      <w:pPr>
        <w:suppressAutoHyphens w:val="0"/>
        <w:ind w:left="-284" w:right="-256"/>
        <w:jc w:val="center"/>
        <w:rPr>
          <w:b/>
          <w:sz w:val="24"/>
          <w:szCs w:val="24"/>
          <w:lang w:eastAsia="de-DE"/>
        </w:rPr>
      </w:pPr>
    </w:p>
    <w:p w14:paraId="1593F8EA" w14:textId="77777777" w:rsidR="00F94430" w:rsidRDefault="00F94430">
      <w:pPr>
        <w:rPr>
          <w:sz w:val="24"/>
          <w:szCs w:val="24"/>
        </w:rPr>
      </w:pPr>
    </w:p>
    <w:p w14:paraId="68C0D37D" w14:textId="77777777" w:rsidR="00F94430" w:rsidRDefault="00F94430">
      <w:pPr>
        <w:rPr>
          <w:sz w:val="24"/>
          <w:szCs w:val="24"/>
        </w:rPr>
      </w:pPr>
    </w:p>
    <w:p w14:paraId="487E623D" w14:textId="77777777" w:rsidR="00F94430" w:rsidRDefault="00F94430">
      <w:pPr>
        <w:rPr>
          <w:sz w:val="24"/>
          <w:szCs w:val="24"/>
        </w:rPr>
      </w:pPr>
    </w:p>
    <w:p w14:paraId="4D4ED106" w14:textId="77777777" w:rsidR="00F94430" w:rsidRDefault="00F94430">
      <w:pPr>
        <w:rPr>
          <w:sz w:val="24"/>
          <w:szCs w:val="24"/>
        </w:rPr>
      </w:pPr>
    </w:p>
    <w:p w14:paraId="63B5A586" w14:textId="77777777" w:rsidR="00F94430" w:rsidRDefault="00F94430">
      <w:pPr>
        <w:rPr>
          <w:sz w:val="24"/>
          <w:szCs w:val="24"/>
        </w:rPr>
      </w:pPr>
    </w:p>
    <w:p w14:paraId="4A9BF76C" w14:textId="77777777" w:rsidR="00F94430" w:rsidRDefault="00F94430">
      <w:pPr>
        <w:rPr>
          <w:sz w:val="24"/>
          <w:szCs w:val="24"/>
        </w:rPr>
      </w:pPr>
    </w:p>
    <w:p w14:paraId="5C6FB9BB" w14:textId="77777777" w:rsidR="00F94430" w:rsidRDefault="00F94430">
      <w:pPr>
        <w:rPr>
          <w:sz w:val="24"/>
          <w:szCs w:val="24"/>
        </w:rPr>
      </w:pPr>
    </w:p>
    <w:p w14:paraId="4535306C" w14:textId="77777777" w:rsidR="00F94430" w:rsidRDefault="00F94430">
      <w:pPr>
        <w:rPr>
          <w:sz w:val="24"/>
          <w:szCs w:val="24"/>
        </w:rPr>
      </w:pPr>
    </w:p>
    <w:p w14:paraId="248F71E2" w14:textId="77777777" w:rsidR="00F94430" w:rsidRDefault="00F94430">
      <w:pPr>
        <w:rPr>
          <w:sz w:val="24"/>
          <w:szCs w:val="24"/>
        </w:rPr>
      </w:pPr>
    </w:p>
    <w:p w14:paraId="2E10ABFE" w14:textId="77777777" w:rsidR="00F94430" w:rsidRDefault="00F94430">
      <w:pPr>
        <w:rPr>
          <w:sz w:val="24"/>
          <w:szCs w:val="24"/>
        </w:rPr>
      </w:pPr>
    </w:p>
    <w:p w14:paraId="50A2EE4A" w14:textId="77777777" w:rsidR="00F94430" w:rsidRDefault="00F94430">
      <w:pPr>
        <w:rPr>
          <w:sz w:val="24"/>
          <w:szCs w:val="24"/>
        </w:rPr>
      </w:pPr>
    </w:p>
    <w:p w14:paraId="159C5D82" w14:textId="77777777" w:rsidR="00F94430" w:rsidRDefault="00F94430">
      <w:pPr>
        <w:rPr>
          <w:sz w:val="24"/>
          <w:szCs w:val="24"/>
        </w:rPr>
      </w:pPr>
    </w:p>
    <w:p w14:paraId="2ABC08CA" w14:textId="77777777" w:rsidR="00F94430" w:rsidRDefault="00F94430">
      <w:pPr>
        <w:rPr>
          <w:sz w:val="24"/>
          <w:szCs w:val="24"/>
        </w:rPr>
      </w:pPr>
    </w:p>
    <w:p w14:paraId="0AA9E894" w14:textId="77777777" w:rsidR="00F94430" w:rsidRDefault="00F94430">
      <w:pPr>
        <w:rPr>
          <w:sz w:val="24"/>
          <w:szCs w:val="24"/>
        </w:rPr>
      </w:pPr>
    </w:p>
    <w:p w14:paraId="334C3C46" w14:textId="77777777" w:rsidR="00F94430" w:rsidRDefault="00F94430">
      <w:pPr>
        <w:rPr>
          <w:sz w:val="24"/>
          <w:szCs w:val="24"/>
        </w:rPr>
      </w:pPr>
    </w:p>
    <w:p w14:paraId="0EB1205A" w14:textId="77777777" w:rsidR="00F94430" w:rsidRDefault="00F94430">
      <w:pPr>
        <w:rPr>
          <w:sz w:val="24"/>
          <w:szCs w:val="24"/>
        </w:rPr>
      </w:pPr>
    </w:p>
    <w:p w14:paraId="3C32C4C8" w14:textId="77777777" w:rsidR="00F94430" w:rsidRDefault="00F94430">
      <w:pPr>
        <w:rPr>
          <w:sz w:val="24"/>
          <w:szCs w:val="24"/>
        </w:rPr>
      </w:pPr>
    </w:p>
    <w:p w14:paraId="02B40D51" w14:textId="77777777" w:rsidR="00F94430" w:rsidRDefault="00F94430">
      <w:pPr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860"/>
        <w:gridCol w:w="4496"/>
      </w:tblGrid>
      <w:tr w:rsidR="00F94430" w:rsidRPr="00EF4878" w14:paraId="58F62ED3" w14:textId="77777777" w:rsidTr="006C69EC">
        <w:trPr>
          <w:trHeight w:val="1206"/>
        </w:trPr>
        <w:tc>
          <w:tcPr>
            <w:tcW w:w="4860" w:type="dxa"/>
            <w:shd w:val="clear" w:color="auto" w:fill="auto"/>
          </w:tcPr>
          <w:p w14:paraId="057F7CDA" w14:textId="77777777" w:rsidR="008132F6" w:rsidRDefault="00F94430" w:rsidP="006C69EC">
            <w:pPr>
              <w:pStyle w:val="1"/>
              <w:ind w:right="-68"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48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Заказчик: </w:t>
            </w:r>
          </w:p>
          <w:p w14:paraId="64C20DA4" w14:textId="2C1D046E" w:rsidR="00F94430" w:rsidRPr="008132F6" w:rsidRDefault="008132F6" w:rsidP="006C69EC">
            <w:pPr>
              <w:pStyle w:val="1"/>
              <w:ind w:right="-68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132F6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F94430" w:rsidRPr="008132F6">
              <w:rPr>
                <w:rFonts w:ascii="Times New Roman" w:hAnsi="Times New Roman" w:cs="Times New Roman"/>
                <w:bCs/>
                <w:sz w:val="24"/>
                <w:szCs w:val="24"/>
              </w:rPr>
              <w:t>ООО «Медсервис»</w:t>
            </w:r>
          </w:p>
          <w:p w14:paraId="03922D8A" w14:textId="77777777" w:rsidR="00F94430" w:rsidRPr="00EF4878" w:rsidRDefault="00F94430" w:rsidP="006C69EC">
            <w:pPr>
              <w:pStyle w:val="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E9BC42" w14:textId="77777777" w:rsidR="00F94430" w:rsidRPr="00EF4878" w:rsidRDefault="00F94430" w:rsidP="006C69EC">
            <w:pPr>
              <w:pStyle w:val="1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E80180" w14:textId="77777777" w:rsidR="00F94430" w:rsidRPr="00EF4878" w:rsidRDefault="00F94430" w:rsidP="006C69EC">
            <w:pPr>
              <w:snapToGrid w:val="0"/>
              <w:rPr>
                <w:sz w:val="24"/>
                <w:szCs w:val="24"/>
              </w:rPr>
            </w:pPr>
          </w:p>
          <w:p w14:paraId="7D8E56F3" w14:textId="77777777" w:rsidR="00F94430" w:rsidRPr="00EF4878" w:rsidRDefault="00F94430" w:rsidP="006C69EC">
            <w:pPr>
              <w:snapToGrid w:val="0"/>
              <w:rPr>
                <w:sz w:val="24"/>
                <w:szCs w:val="24"/>
              </w:rPr>
            </w:pPr>
            <w:r w:rsidRPr="00EF4878">
              <w:rPr>
                <w:sz w:val="24"/>
                <w:szCs w:val="24"/>
              </w:rPr>
              <w:t>________________</w:t>
            </w:r>
          </w:p>
        </w:tc>
        <w:tc>
          <w:tcPr>
            <w:tcW w:w="4496" w:type="dxa"/>
            <w:shd w:val="clear" w:color="auto" w:fill="auto"/>
          </w:tcPr>
          <w:p w14:paraId="58AAA51B" w14:textId="77777777" w:rsidR="00F94430" w:rsidRPr="00EF4878" w:rsidRDefault="00F94430" w:rsidP="006C69EC">
            <w:pPr>
              <w:snapToGrid w:val="0"/>
              <w:rPr>
                <w:b/>
                <w:bCs/>
                <w:sz w:val="24"/>
                <w:szCs w:val="24"/>
              </w:rPr>
            </w:pPr>
            <w:r w:rsidRPr="00EF4878">
              <w:rPr>
                <w:b/>
                <w:bCs/>
                <w:sz w:val="24"/>
                <w:szCs w:val="24"/>
              </w:rPr>
              <w:t>Исполнитель:</w:t>
            </w:r>
          </w:p>
          <w:p w14:paraId="258CEE54" w14:textId="77777777" w:rsidR="00F94430" w:rsidRPr="00EF4878" w:rsidRDefault="00F94430" w:rsidP="006C69EC">
            <w:pPr>
              <w:snapToGrid w:val="0"/>
              <w:rPr>
                <w:b/>
                <w:bCs/>
                <w:sz w:val="24"/>
                <w:szCs w:val="24"/>
              </w:rPr>
            </w:pPr>
          </w:p>
          <w:p w14:paraId="2A9FC71C" w14:textId="77777777" w:rsidR="00F94430" w:rsidRPr="00EF4878" w:rsidRDefault="00F94430" w:rsidP="006C69EC">
            <w:pPr>
              <w:rPr>
                <w:sz w:val="24"/>
                <w:szCs w:val="24"/>
              </w:rPr>
            </w:pPr>
          </w:p>
          <w:p w14:paraId="4EA658A9" w14:textId="77777777" w:rsidR="00F94430" w:rsidRPr="00EF4878" w:rsidRDefault="00F94430" w:rsidP="006C69EC">
            <w:pPr>
              <w:rPr>
                <w:sz w:val="24"/>
                <w:szCs w:val="24"/>
              </w:rPr>
            </w:pPr>
          </w:p>
          <w:p w14:paraId="5EA41CEA" w14:textId="77777777" w:rsidR="00F94430" w:rsidRPr="00EF4878" w:rsidRDefault="00F94430" w:rsidP="006C69EC">
            <w:pPr>
              <w:rPr>
                <w:sz w:val="24"/>
                <w:szCs w:val="24"/>
              </w:rPr>
            </w:pPr>
            <w:r w:rsidRPr="00EF4878">
              <w:rPr>
                <w:sz w:val="24"/>
                <w:szCs w:val="24"/>
              </w:rPr>
              <w:t>____________________</w:t>
            </w:r>
          </w:p>
        </w:tc>
      </w:tr>
    </w:tbl>
    <w:p w14:paraId="506F9C0A" w14:textId="77777777" w:rsidR="00F94430" w:rsidRPr="00EF4878" w:rsidRDefault="00F94430">
      <w:pPr>
        <w:rPr>
          <w:sz w:val="24"/>
          <w:szCs w:val="24"/>
        </w:rPr>
      </w:pPr>
    </w:p>
    <w:sectPr w:rsidR="00F94430" w:rsidRPr="00EF4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6AEF0B" w14:textId="77777777" w:rsidR="008F47B2" w:rsidRDefault="008F47B2" w:rsidP="00EA60CF">
      <w:r>
        <w:separator/>
      </w:r>
    </w:p>
  </w:endnote>
  <w:endnote w:type="continuationSeparator" w:id="0">
    <w:p w14:paraId="20E76B17" w14:textId="77777777" w:rsidR="008F47B2" w:rsidRDefault="008F47B2" w:rsidP="00EA6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192FF9" w14:textId="77777777" w:rsidR="00EA60CF" w:rsidRDefault="00EA60C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7E3F9" w14:textId="77777777" w:rsidR="00EA60CF" w:rsidRDefault="00EA60CF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97048F" w14:textId="77777777" w:rsidR="00EA60CF" w:rsidRDefault="00EA60C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FF5989" w14:textId="77777777" w:rsidR="008F47B2" w:rsidRDefault="008F47B2" w:rsidP="00EA60CF">
      <w:r>
        <w:separator/>
      </w:r>
    </w:p>
  </w:footnote>
  <w:footnote w:type="continuationSeparator" w:id="0">
    <w:p w14:paraId="2738A33A" w14:textId="77777777" w:rsidR="008F47B2" w:rsidRDefault="008F47B2" w:rsidP="00EA60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8FAE41" w14:textId="77777777" w:rsidR="00EA60CF" w:rsidRDefault="00EA60C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807916" w14:textId="77777777" w:rsidR="00EA60CF" w:rsidRDefault="00EA60C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20529" w14:textId="77777777" w:rsidR="00EA60CF" w:rsidRDefault="00EA60C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9E1AC8"/>
    <w:multiLevelType w:val="multilevel"/>
    <w:tmpl w:val="13DAD8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8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47" w:hanging="1800"/>
      </w:pPr>
      <w:rPr>
        <w:rFonts w:hint="default"/>
      </w:rPr>
    </w:lvl>
  </w:abstractNum>
  <w:abstractNum w:abstractNumId="1" w15:restartNumberingAfterBreak="0">
    <w:nsid w:val="6E86522E"/>
    <w:multiLevelType w:val="hybridMultilevel"/>
    <w:tmpl w:val="0CDCD064"/>
    <w:lvl w:ilvl="0" w:tplc="6A189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368"/>
    <w:rsid w:val="00305139"/>
    <w:rsid w:val="00350FD4"/>
    <w:rsid w:val="004C37FF"/>
    <w:rsid w:val="005A6F20"/>
    <w:rsid w:val="00756A9C"/>
    <w:rsid w:val="008132F6"/>
    <w:rsid w:val="008F47B2"/>
    <w:rsid w:val="00943368"/>
    <w:rsid w:val="00A718BF"/>
    <w:rsid w:val="00AF0E82"/>
    <w:rsid w:val="00B54DD8"/>
    <w:rsid w:val="00C11AA3"/>
    <w:rsid w:val="00C8070A"/>
    <w:rsid w:val="00CE6ADC"/>
    <w:rsid w:val="00DE72BB"/>
    <w:rsid w:val="00EA60CF"/>
    <w:rsid w:val="00EF4878"/>
    <w:rsid w:val="00F94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34A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1AA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SpacingChar">
    <w:name w:val="No Spacing Char"/>
    <w:link w:val="1"/>
    <w:locked/>
    <w:rsid w:val="00C11AA3"/>
  </w:style>
  <w:style w:type="paragraph" w:customStyle="1" w:styleId="1">
    <w:name w:val="Без интервала1"/>
    <w:link w:val="NoSpacingChar"/>
    <w:qFormat/>
    <w:rsid w:val="00C11AA3"/>
    <w:pPr>
      <w:spacing w:after="0" w:line="240" w:lineRule="auto"/>
      <w:ind w:firstLine="357"/>
      <w:jc w:val="both"/>
    </w:pPr>
  </w:style>
  <w:style w:type="character" w:styleId="a3">
    <w:name w:val="annotation reference"/>
    <w:basedOn w:val="a0"/>
    <w:uiPriority w:val="99"/>
    <w:semiHidden/>
    <w:unhideWhenUsed/>
    <w:rsid w:val="00756A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756A9C"/>
  </w:style>
  <w:style w:type="character" w:customStyle="1" w:styleId="a5">
    <w:name w:val="Текст примечания Знак"/>
    <w:basedOn w:val="a0"/>
    <w:link w:val="a4"/>
    <w:uiPriority w:val="99"/>
    <w:semiHidden/>
    <w:rsid w:val="00756A9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756A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6A9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a8">
    <w:name w:val="Balloon Text"/>
    <w:basedOn w:val="a"/>
    <w:link w:val="a9"/>
    <w:uiPriority w:val="99"/>
    <w:semiHidden/>
    <w:unhideWhenUsed/>
    <w:rsid w:val="00756A9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6A9C"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header"/>
    <w:basedOn w:val="a"/>
    <w:link w:val="ab"/>
    <w:uiPriority w:val="99"/>
    <w:unhideWhenUsed/>
    <w:rsid w:val="00EA60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A60CF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c">
    <w:name w:val="footer"/>
    <w:basedOn w:val="a"/>
    <w:link w:val="ad"/>
    <w:uiPriority w:val="99"/>
    <w:unhideWhenUsed/>
    <w:rsid w:val="00EA60C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A60CF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1265</Words>
  <Characters>7215</Characters>
  <Application>Microsoft Office Word</Application>
  <DocSecurity>0</DocSecurity>
  <Lines>60</Lines>
  <Paragraphs>16</Paragraphs>
  <ScaleCrop>false</ScaleCrop>
  <Company/>
  <LinksUpToDate>false</LinksUpToDate>
  <CharactersWithSpaces>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2020-03-17T04:30:00Z</dcterms:created>
  <dcterms:modified xsi:type="dcterms:W3CDTF">2020-03-17T04:30:00Z</dcterms:modified>
</cp:coreProperties>
</file>